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aajgn6mlf7za" w:id="0"/>
      <w:bookmarkEnd w:id="0"/>
      <w:r w:rsidDel="00000000" w:rsidR="00000000" w:rsidRPr="00000000">
        <w:rPr>
          <w:rtl w:val="0"/>
        </w:rPr>
        <w:t xml:space="preserve">Generating provenance statements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&lt;all content as per current page&gt;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  <w:shd w:fill="b6d7a8" w:val="clear"/>
        </w:rPr>
      </w:pPr>
      <w:bookmarkStart w:colFirst="0" w:colLast="0" w:name="_aczxboenho0" w:id="1"/>
      <w:bookmarkEnd w:id="1"/>
      <w:r w:rsidDel="00000000" w:rsidR="00000000" w:rsidRPr="00000000">
        <w:rPr>
          <w:b w:val="1"/>
          <w:sz w:val="34"/>
          <w:szCs w:val="34"/>
          <w:shd w:fill="b6d7a8" w:val="clear"/>
          <w:rtl w:val="0"/>
        </w:rPr>
        <w:t xml:space="preserve">Verifying build provenance attestations</w:t>
      </w:r>
    </w:p>
    <w:p w:rsidR="00000000" w:rsidDel="00000000" w:rsidP="00000000" w:rsidRDefault="00000000" w:rsidRPr="00000000" w14:paraId="00000005">
      <w:pPr>
        <w:rPr>
          <w:shd w:fill="b6d7a8" w:val="clear"/>
        </w:rPr>
      </w:pPr>
      <w:r w:rsidDel="00000000" w:rsidR="00000000" w:rsidRPr="00000000">
        <w:rPr>
          <w:shd w:fill="b6d7a8" w:val="clear"/>
          <w:rtl w:val="0"/>
        </w:rPr>
        <w:t xml:space="preserve">Please see </w:t>
      </w:r>
      <w:hyperlink r:id="rId6">
        <w:r w:rsidDel="00000000" w:rsidR="00000000" w:rsidRPr="00000000">
          <w:rPr>
            <w:color w:val="1155cc"/>
            <w:u w:val="single"/>
            <w:shd w:fill="b6d7a8" w:val="clear"/>
            <w:rtl w:val="0"/>
          </w:rPr>
          <w:t xml:space="preserve">Verifying build provenance</w:t>
        </w:r>
      </w:hyperlink>
      <w:r w:rsidDel="00000000" w:rsidR="00000000" w:rsidRPr="00000000">
        <w:rPr>
          <w:shd w:fill="b6d7a8" w:val="clear"/>
          <w:rtl w:val="0"/>
        </w:rPr>
        <w:t xml:space="preserve"> for information on how package consumers can view and verify provenance statements.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u/0/d/1FB_TUI0fyR3r-cGfPMg07rVlRh-LIE1Pso0vbciCXs4/edit" TargetMode="Externa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